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7" w:rsidRPr="00873835" w:rsidRDefault="005E29E7" w:rsidP="00873835">
      <w:pPr>
        <w:pStyle w:val="af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3835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5E29E7" w:rsidRPr="00873835" w:rsidRDefault="005E29E7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873835" w:rsidRDefault="00EF7EC1" w:rsidP="0087383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0D39" w:rsidRPr="00873835" w:rsidRDefault="00EF7EC1" w:rsidP="0087383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Pr="00873835">
        <w:rPr>
          <w:rFonts w:ascii="Times New Roman" w:hAnsi="Times New Roman" w:cs="Times New Roman"/>
          <w:b/>
          <w:sz w:val="24"/>
          <w:szCs w:val="24"/>
        </w:rPr>
        <w:t>онкурсной процедуре отбора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835">
        <w:rPr>
          <w:rFonts w:ascii="Times New Roman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  <w:r w:rsidR="002452DD" w:rsidRPr="00873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B2" w:rsidRPr="00873835">
        <w:rPr>
          <w:rFonts w:ascii="Times New Roman" w:hAnsi="Times New Roman" w:cs="Times New Roman"/>
          <w:b/>
          <w:sz w:val="24"/>
          <w:szCs w:val="24"/>
        </w:rPr>
        <w:t>«Межнациональн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5671B2" w:rsidRPr="00873835">
        <w:rPr>
          <w:rFonts w:ascii="Times New Roman" w:hAnsi="Times New Roman" w:cs="Times New Roman"/>
          <w:b/>
          <w:sz w:val="24"/>
          <w:szCs w:val="24"/>
        </w:rPr>
        <w:t xml:space="preserve"> культурно-образовательн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5671B2" w:rsidRPr="00873835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B2" w:rsidRPr="00873835">
        <w:rPr>
          <w:rFonts w:ascii="Times New Roman" w:hAnsi="Times New Roman" w:cs="Times New Roman"/>
          <w:b/>
          <w:sz w:val="24"/>
          <w:szCs w:val="24"/>
        </w:rPr>
        <w:t>«МЫ - Россия»</w:t>
      </w:r>
    </w:p>
    <w:p w:rsidR="00873835" w:rsidRPr="00873835" w:rsidRDefault="00873835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Default="002452DD" w:rsidP="00873835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73835" w:rsidRPr="00873835" w:rsidRDefault="00873835" w:rsidP="0087383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порядок организации и проведения конкурса на участие в 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программе Межнациональном культурно-образовательном проекте МЫ-Россия, </w:t>
      </w:r>
      <w:r w:rsidRPr="00873835">
        <w:rPr>
          <w:rFonts w:ascii="Times New Roman" w:hAnsi="Times New Roman" w:cs="Times New Roman"/>
          <w:sz w:val="24"/>
          <w:szCs w:val="24"/>
        </w:rPr>
        <w:t>реализуемой совместно с МДЦ «Артек» (далее – Конкурс), порядок участия в Конкурсе и определения победителей Конкурса.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Цель Конкурса: выявление новых и поддержка наиболее достойных участников, добившихся успехов в </w:t>
      </w:r>
      <w:r w:rsidR="00690D39" w:rsidRPr="00873835">
        <w:rPr>
          <w:rFonts w:ascii="Times New Roman" w:hAnsi="Times New Roman" w:cs="Times New Roman"/>
          <w:sz w:val="24"/>
          <w:szCs w:val="24"/>
        </w:rPr>
        <w:t>межнациональной тематике и успешно выполнивших конкурсные задания настоящего Положения, для поощрения путевкой на тематическую смену 2023 года в федеральное государственное бюджетное образовательное учреждение «Международный детский центр «Артек» (далее – МДЦ «Артек»), в рамках которой будет проводиться дополнительная общеразвивающая программа «Межнациональный культурно-образовательный проект МЫ-Россия» (далее – Программа)</w:t>
      </w:r>
      <w:r w:rsidR="00C14B15" w:rsidRPr="00873835">
        <w:rPr>
          <w:rFonts w:ascii="Times New Roman" w:hAnsi="Times New Roman" w:cs="Times New Roman"/>
          <w:sz w:val="24"/>
          <w:szCs w:val="24"/>
        </w:rPr>
        <w:t>.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 Федеральное агентство по делам национальностей (далее – Организатор)</w:t>
      </w:r>
      <w:r w:rsidR="00873835">
        <w:rPr>
          <w:rFonts w:ascii="Times New Roman" w:hAnsi="Times New Roman" w:cs="Times New Roman"/>
          <w:sz w:val="24"/>
          <w:szCs w:val="24"/>
        </w:rPr>
        <w:t>.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Партнером Конкурса является МДЦ «Артек».</w:t>
      </w:r>
    </w:p>
    <w:p w:rsidR="00873835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Настоящее Положение подлежит открытой публикации на официаль</w:t>
      </w:r>
      <w:r w:rsidR="005671B2" w:rsidRPr="00FA0AA0">
        <w:rPr>
          <w:rFonts w:ascii="Times New Roman" w:hAnsi="Times New Roman" w:cs="Times New Roman"/>
          <w:sz w:val="24"/>
          <w:szCs w:val="24"/>
        </w:rPr>
        <w:t>ном сайте Организатора Конкурса</w:t>
      </w:r>
      <w:r w:rsidR="00690D39" w:rsidRPr="00FA0A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671B2"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https://fadn.gov.ru/</w:t>
        </w:r>
      </w:hyperlink>
      <w:r w:rsidR="005671B2" w:rsidRPr="00FA0AA0">
        <w:rPr>
          <w:rFonts w:ascii="Times New Roman" w:hAnsi="Times New Roman" w:cs="Times New Roman"/>
          <w:sz w:val="24"/>
          <w:szCs w:val="24"/>
        </w:rPr>
        <w:t xml:space="preserve"> </w:t>
      </w:r>
      <w:r w:rsidRPr="00FA0AA0">
        <w:rPr>
          <w:rFonts w:ascii="Times New Roman" w:hAnsi="Times New Roman" w:cs="Times New Roman"/>
          <w:sz w:val="24"/>
          <w:szCs w:val="24"/>
        </w:rPr>
        <w:t xml:space="preserve">и Партнера Конкурса </w:t>
      </w:r>
      <w:hyperlink r:id="rId8" w:history="1">
        <w:r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http://artek.org</w:t>
        </w:r>
      </w:hyperlink>
      <w:r w:rsidRPr="00FA0AA0">
        <w:rPr>
          <w:rFonts w:ascii="Times New Roman" w:hAnsi="Times New Roman" w:cs="Times New Roman"/>
          <w:sz w:val="24"/>
          <w:szCs w:val="24"/>
        </w:rPr>
        <w:t xml:space="preserve"> с момента его утверждения.</w:t>
      </w:r>
    </w:p>
    <w:p w:rsidR="002452DD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2452DD" w:rsidRPr="00873835" w:rsidRDefault="002452DD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2452DD" w:rsidP="00873835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873835" w:rsidRPr="00873835" w:rsidRDefault="00873835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EC66D6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Для участия в К</w:t>
      </w:r>
      <w:r w:rsidR="002452DD" w:rsidRPr="00873835">
        <w:rPr>
          <w:rFonts w:ascii="Times New Roman" w:hAnsi="Times New Roman" w:cs="Times New Roman"/>
          <w:sz w:val="24"/>
          <w:szCs w:val="24"/>
        </w:rPr>
        <w:t xml:space="preserve">онкурсе принимаются дети в возрасте с </w:t>
      </w:r>
      <w:r w:rsidR="00690D39" w:rsidRPr="00873835">
        <w:rPr>
          <w:rFonts w:ascii="Times New Roman" w:hAnsi="Times New Roman" w:cs="Times New Roman"/>
          <w:sz w:val="24"/>
          <w:szCs w:val="24"/>
        </w:rPr>
        <w:t>12</w:t>
      </w:r>
      <w:r w:rsidR="002452DD" w:rsidRPr="00873835">
        <w:rPr>
          <w:rFonts w:ascii="Times New Roman" w:hAnsi="Times New Roman" w:cs="Times New Roman"/>
          <w:sz w:val="24"/>
          <w:szCs w:val="24"/>
        </w:rPr>
        <w:t xml:space="preserve"> до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 14 </w:t>
      </w:r>
      <w:r w:rsidR="002452DD" w:rsidRPr="00873835">
        <w:rPr>
          <w:rFonts w:ascii="Times New Roman" w:hAnsi="Times New Roman" w:cs="Times New Roman"/>
          <w:sz w:val="24"/>
          <w:szCs w:val="24"/>
        </w:rPr>
        <w:t>лет.</w:t>
      </w:r>
    </w:p>
    <w:p w:rsid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В соответствии с Правилами приема детей в МДЦ «Артек» (</w:t>
      </w:r>
      <w:r w:rsidRPr="00234A83">
        <w:rPr>
          <w:rFonts w:ascii="Times New Roman" w:hAnsi="Times New Roman" w:cs="Times New Roman"/>
          <w:sz w:val="24"/>
          <w:szCs w:val="24"/>
          <w:u w:val="single"/>
        </w:rPr>
        <w:t>http://artek.org/informaciya-dlya-roditelyay/kak-poluchitsya-putevku-v-artek/</w:t>
      </w:r>
      <w:r w:rsidRPr="00873835">
        <w:rPr>
          <w:rFonts w:ascii="Times New Roman" w:hAnsi="Times New Roman" w:cs="Times New Roman"/>
          <w:sz w:val="24"/>
          <w:szCs w:val="24"/>
        </w:rPr>
        <w:t>) в летний период принимаются дети с 8 до 17 лет включительно, которым до окончания смены, на которую они направлены, не должно исполнится 18 лет, а в период учебного года – дети, обучающиеся с 5 по 11 классы средней общеобразовательной школы. Соблюдение возрастных ограничений для пребывания в МДЦ «Артек» в летний и учебный период обязательно. Ребенок может направляться в МДЦ «Артек» не чаще одного раза в год, независимо от типа квоты: тематической, региональной, специальной или коммерческой.</w:t>
      </w:r>
    </w:p>
    <w:p w:rsidR="00873835" w:rsidRDefault="00AE0F8A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В конкурсе на добровольной основе принимают участие обучающиеся, граждане Российской </w:t>
      </w:r>
      <w:r w:rsidR="00E9097C" w:rsidRPr="00873835">
        <w:rPr>
          <w:rFonts w:ascii="Times New Roman" w:hAnsi="Times New Roman" w:cs="Times New Roman"/>
          <w:sz w:val="24"/>
          <w:szCs w:val="24"/>
        </w:rPr>
        <w:t>Федерации, а также граждане иных государств независимо от места жительства,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 бл</w:t>
      </w:r>
      <w:r w:rsidR="00E9097C" w:rsidRPr="00873835">
        <w:rPr>
          <w:rFonts w:ascii="Times New Roman" w:hAnsi="Times New Roman" w:cs="Times New Roman"/>
          <w:sz w:val="24"/>
          <w:szCs w:val="24"/>
        </w:rPr>
        <w:t>агополучных по эпидемиологической ситуации</w:t>
      </w:r>
      <w:r w:rsidRPr="00873835">
        <w:rPr>
          <w:rFonts w:ascii="Times New Roman" w:hAnsi="Times New Roman" w:cs="Times New Roman"/>
          <w:sz w:val="24"/>
          <w:szCs w:val="24"/>
        </w:rPr>
        <w:t xml:space="preserve"> (далее – Участник).</w:t>
      </w:r>
    </w:p>
    <w:p w:rsidR="002452DD" w:rsidRP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Конкурс среди персональных и коллективных участнико</w:t>
      </w:r>
      <w:r w:rsidR="00873835">
        <w:rPr>
          <w:rFonts w:ascii="Times New Roman" w:hAnsi="Times New Roman" w:cs="Times New Roman"/>
          <w:sz w:val="24"/>
          <w:szCs w:val="24"/>
        </w:rPr>
        <w:t>в проводится в трех категориях:</w:t>
      </w:r>
    </w:p>
    <w:p w:rsidR="002452DD" w:rsidRP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«Новичок»</w:t>
      </w:r>
      <w:r w:rsidRPr="00873835">
        <w:rPr>
          <w:rFonts w:ascii="Times New Roman" w:hAnsi="Times New Roman" w:cs="Times New Roman"/>
          <w:sz w:val="24"/>
          <w:szCs w:val="24"/>
        </w:rPr>
        <w:t xml:space="preserve"> - участники, которые подали заявку на Конкурс впервые;</w:t>
      </w:r>
    </w:p>
    <w:p w:rsidR="002452DD" w:rsidRP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«Опытный участник»</w:t>
      </w:r>
      <w:r w:rsidRPr="00873835">
        <w:rPr>
          <w:rFonts w:ascii="Times New Roman" w:hAnsi="Times New Roman" w:cs="Times New Roman"/>
          <w:sz w:val="24"/>
          <w:szCs w:val="24"/>
        </w:rPr>
        <w:t xml:space="preserve"> - участники, которые уже участвовали в Конкурсе, но не стали победителями;</w:t>
      </w:r>
    </w:p>
    <w:p w:rsidR="002452DD" w:rsidRP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«Профи»</w:t>
      </w:r>
      <w:r w:rsidRPr="00873835">
        <w:rPr>
          <w:rFonts w:ascii="Times New Roman" w:hAnsi="Times New Roman" w:cs="Times New Roman"/>
          <w:sz w:val="24"/>
          <w:szCs w:val="24"/>
        </w:rPr>
        <w:t xml:space="preserve"> - участники, которые стали победителями Конкурса в каком-либо году.</w:t>
      </w:r>
    </w:p>
    <w:p w:rsidR="002452DD" w:rsidRP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Конкурс состоит из нескольких этапов (отборочный, основной и финальный) и проводится в следующие сроки:</w:t>
      </w:r>
    </w:p>
    <w:p w:rsidR="00690D39" w:rsidRPr="00873835" w:rsidRDefault="00690D39" w:rsidP="00873835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февраль 2023 года - объявление Конкурса</w:t>
      </w:r>
    </w:p>
    <w:p w:rsidR="00690D39" w:rsidRPr="00873835" w:rsidRDefault="00E032B8" w:rsidP="00873835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до 31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 марта 2023 года - прием заявок (отборочный этап)</w:t>
      </w:r>
    </w:p>
    <w:p w:rsidR="00690D39" w:rsidRPr="00873835" w:rsidRDefault="00E032B8" w:rsidP="00873835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до </w:t>
      </w:r>
      <w:r w:rsidR="00DC1D9A" w:rsidRPr="00873835">
        <w:rPr>
          <w:rFonts w:ascii="Times New Roman" w:hAnsi="Times New Roman" w:cs="Times New Roman"/>
          <w:sz w:val="24"/>
          <w:szCs w:val="24"/>
        </w:rPr>
        <w:t>15</w:t>
      </w:r>
      <w:r w:rsidR="00690D39" w:rsidRPr="00873835">
        <w:rPr>
          <w:rFonts w:ascii="Times New Roman" w:hAnsi="Times New Roman" w:cs="Times New Roman"/>
          <w:sz w:val="24"/>
          <w:szCs w:val="24"/>
        </w:rPr>
        <w:t xml:space="preserve"> апреля 2023 года - экспертиза конкурсного задания (основной этап)</w:t>
      </w:r>
    </w:p>
    <w:p w:rsidR="002452DD" w:rsidRPr="00873835" w:rsidRDefault="00690D39" w:rsidP="00873835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E032B8" w:rsidRPr="00873835">
        <w:rPr>
          <w:rFonts w:ascii="Times New Roman" w:hAnsi="Times New Roman" w:cs="Times New Roman"/>
          <w:sz w:val="24"/>
          <w:szCs w:val="24"/>
        </w:rPr>
        <w:t>30</w:t>
      </w:r>
      <w:r w:rsidRPr="00873835">
        <w:rPr>
          <w:rFonts w:ascii="Times New Roman" w:hAnsi="Times New Roman" w:cs="Times New Roman"/>
          <w:sz w:val="24"/>
          <w:szCs w:val="24"/>
        </w:rPr>
        <w:t xml:space="preserve"> апреля 2023 года – подведение итогов конкурса (финал).</w:t>
      </w:r>
    </w:p>
    <w:p w:rsidR="00873835" w:rsidRDefault="00690D39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Регистрация участников отборочного этапа Конкурса осуществляется путем подачи заявки: направления пакета заявочных документов (п.3) на электронный адрес </w:t>
      </w:r>
      <w:r w:rsidRPr="00234A83">
        <w:rPr>
          <w:rFonts w:ascii="Times New Roman" w:hAnsi="Times New Roman" w:cs="Times New Roman"/>
          <w:sz w:val="24"/>
          <w:szCs w:val="24"/>
          <w:u w:val="single"/>
        </w:rPr>
        <w:t>we-russia@fadn.gov.ru</w:t>
      </w:r>
      <w:r w:rsidRPr="00873835">
        <w:rPr>
          <w:rFonts w:ascii="Times New Roman" w:hAnsi="Times New Roman" w:cs="Times New Roman"/>
          <w:sz w:val="24"/>
          <w:szCs w:val="24"/>
        </w:rPr>
        <w:t xml:space="preserve"> не позднее последнего </w:t>
      </w:r>
      <w:r w:rsidR="00873835">
        <w:rPr>
          <w:rFonts w:ascii="Times New Roman" w:hAnsi="Times New Roman" w:cs="Times New Roman"/>
          <w:sz w:val="24"/>
          <w:szCs w:val="24"/>
        </w:rPr>
        <w:t>дня отборочного этапа Конкурса.</w:t>
      </w:r>
    </w:p>
    <w:p w:rsidR="002452DD" w:rsidRP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Подача заявки на участие в Конкурсе осуществляется представителем</w:t>
      </w:r>
      <w:r w:rsidR="00596497">
        <w:rPr>
          <w:rFonts w:ascii="Times New Roman" w:hAnsi="Times New Roman" w:cs="Times New Roman"/>
          <w:sz w:val="24"/>
          <w:szCs w:val="24"/>
        </w:rPr>
        <w:t xml:space="preserve"> участника (далее – Заявитель).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Оформленная за</w:t>
      </w:r>
      <w:r w:rsidR="00596497">
        <w:rPr>
          <w:rFonts w:ascii="Times New Roman" w:hAnsi="Times New Roman" w:cs="Times New Roman"/>
          <w:sz w:val="24"/>
          <w:szCs w:val="24"/>
        </w:rPr>
        <w:t>явка установленного образца</w:t>
      </w:r>
      <w:r w:rsidRPr="00873835">
        <w:rPr>
          <w:rFonts w:ascii="Times New Roman" w:hAnsi="Times New Roman" w:cs="Times New Roman"/>
          <w:sz w:val="24"/>
          <w:szCs w:val="24"/>
        </w:rPr>
        <w:t>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</w:t>
      </w:r>
      <w:r w:rsidR="00873835">
        <w:rPr>
          <w:rFonts w:ascii="Times New Roman" w:hAnsi="Times New Roman" w:cs="Times New Roman"/>
          <w:sz w:val="24"/>
          <w:szCs w:val="24"/>
        </w:rPr>
        <w:t>ется личной подписью Заявителя.</w:t>
      </w:r>
    </w:p>
    <w:p w:rsidR="00873835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Перед подачей заявки на участие в Конкурсе Заявитель обязан ознакомиться с порядком приема детей и правилами их пребывания в МДЦ «Артек», указанными на официальном </w:t>
      </w:r>
      <w:r w:rsidRPr="00FA0AA0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9" w:history="1">
        <w:r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https://artek.org/</w:t>
        </w:r>
      </w:hyperlink>
      <w:r w:rsidRPr="00FA0AA0">
        <w:rPr>
          <w:rFonts w:ascii="Times New Roman" w:hAnsi="Times New Roman" w:cs="Times New Roman"/>
          <w:sz w:val="24"/>
          <w:szCs w:val="24"/>
        </w:rPr>
        <w:t xml:space="preserve"> в разделе «Информация для родителей», для последующего их выполнения.</w:t>
      </w:r>
    </w:p>
    <w:p w:rsidR="002452DD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Ограничения по участию в Конкурсе:</w:t>
      </w:r>
    </w:p>
    <w:p w:rsidR="002452DD" w:rsidRPr="00FA0AA0" w:rsidRDefault="002452DD" w:rsidP="00873835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для участия в Конкурсе Заявитель может представить только одну заявку на участника;</w:t>
      </w:r>
    </w:p>
    <w:p w:rsidR="002452DD" w:rsidRPr="00FA0AA0" w:rsidRDefault="002452DD" w:rsidP="00873835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при формировании списка победителей в номинации «Профи» приоритетное право на поощрение путевкой на участие в тематической смене в МДЦ «Артек» получает ребенок, коллектив или группа, НЕ являющиеся победителем данного Конкурса в прошедшем году;</w:t>
      </w:r>
    </w:p>
    <w:p w:rsidR="002452DD" w:rsidRPr="00FA0AA0" w:rsidRDefault="002452DD" w:rsidP="00873835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 xml:space="preserve">по медицинским противопоказаниям для направления в МДЦ «Артек» согласно информации, размещенной на сайте </w:t>
      </w:r>
      <w:hyperlink r:id="rId10" w:history="1">
        <w:r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https://artek.org/informaciya-dlya-roditelyay/medicinskie-trebovaniya/</w:t>
        </w:r>
      </w:hyperlink>
      <w:r w:rsidRPr="00FA0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 xml:space="preserve">Все предоставленные Заявителем </w:t>
      </w:r>
      <w:r w:rsidRPr="00873835">
        <w:rPr>
          <w:rFonts w:ascii="Times New Roman" w:hAnsi="Times New Roman" w:cs="Times New Roman"/>
          <w:sz w:val="24"/>
          <w:szCs w:val="24"/>
        </w:rPr>
        <w:t>документы и заявка, подлежат проверке Организатором Конкурса на соответствие действительности указанных в них данных.</w:t>
      </w:r>
    </w:p>
    <w:p w:rsid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:rsidR="002452DD" w:rsidRPr="00873835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873835" w:rsidRDefault="00873835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2452DD" w:rsidP="00873835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35">
        <w:rPr>
          <w:rFonts w:ascii="Times New Roman" w:hAnsi="Times New Roman" w:cs="Times New Roman"/>
          <w:b/>
          <w:sz w:val="24"/>
          <w:szCs w:val="24"/>
        </w:rPr>
        <w:t>Порядок участия в Конкурсе</w:t>
      </w:r>
    </w:p>
    <w:p w:rsidR="00873835" w:rsidRDefault="00873835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873835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Заявочные документы </w:t>
      </w:r>
      <w:r w:rsidRPr="00FA0AA0">
        <w:rPr>
          <w:rFonts w:ascii="Times New Roman" w:hAnsi="Times New Roman" w:cs="Times New Roman"/>
          <w:sz w:val="24"/>
          <w:szCs w:val="24"/>
        </w:rPr>
        <w:t xml:space="preserve">направляются в сроки не позднее последнего дня отборочного этапа Конкурса на электронный адрес </w:t>
      </w:r>
      <w:hyperlink r:id="rId11" w:history="1">
        <w:r w:rsidR="00C14B15"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we-russia@fadn.gov.ru</w:t>
        </w:r>
      </w:hyperlink>
      <w:r w:rsidR="00C14B15" w:rsidRPr="00FA0AA0">
        <w:rPr>
          <w:rFonts w:ascii="Times New Roman" w:hAnsi="Times New Roman" w:cs="Times New Roman"/>
          <w:sz w:val="24"/>
          <w:szCs w:val="24"/>
        </w:rPr>
        <w:t xml:space="preserve"> </w:t>
      </w:r>
      <w:r w:rsidRPr="00FA0AA0">
        <w:rPr>
          <w:rFonts w:ascii="Times New Roman" w:hAnsi="Times New Roman" w:cs="Times New Roman"/>
          <w:sz w:val="24"/>
          <w:szCs w:val="24"/>
        </w:rPr>
        <w:t>отдельными вложенными файлами в виде скан-копий в формате jpg или pdf.</w:t>
      </w:r>
    </w:p>
    <w:p w:rsidR="002452DD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:rsidR="002452DD" w:rsidRPr="00FA0AA0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Заявка-анкета установленного образца.</w:t>
      </w:r>
    </w:p>
    <w:p w:rsidR="002452DD" w:rsidRP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Документ, подтверждающий личность участника (свидетельство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</w:t>
      </w:r>
      <w:r w:rsidRPr="00873835">
        <w:rPr>
          <w:rFonts w:ascii="Times New Roman" w:hAnsi="Times New Roman" w:cs="Times New Roman"/>
          <w:sz w:val="24"/>
          <w:szCs w:val="24"/>
        </w:rPr>
        <w:t>, необходимо предоставить документ, подтверждающий временное проживание в другой стране.</w:t>
      </w:r>
    </w:p>
    <w:p w:rsidR="002452DD" w:rsidRPr="00873835" w:rsidRDefault="002452DD" w:rsidP="0087383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конкурса/ соревнования/олимпиады). </w:t>
      </w:r>
    </w:p>
    <w:p w:rsidR="002452DD" w:rsidRPr="00873835" w:rsidRDefault="002452DD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Наличие документов, подтверждающих достижения участника в направлении </w:t>
      </w:r>
      <w:r w:rsidR="002B0357" w:rsidRPr="00873835">
        <w:rPr>
          <w:rFonts w:ascii="Times New Roman" w:hAnsi="Times New Roman" w:cs="Times New Roman"/>
          <w:sz w:val="24"/>
          <w:szCs w:val="24"/>
        </w:rPr>
        <w:t>межнациональной тематики</w:t>
      </w:r>
      <w:r w:rsidRPr="00873835">
        <w:rPr>
          <w:rFonts w:ascii="Times New Roman" w:hAnsi="Times New Roman" w:cs="Times New Roman"/>
          <w:sz w:val="24"/>
          <w:szCs w:val="24"/>
        </w:rPr>
        <w:t>, даёт дополнительные баллы при подведении итогов Конкурса:</w:t>
      </w:r>
    </w:p>
    <w:p w:rsidR="00596497" w:rsidRDefault="0059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52DD" w:rsidRPr="00873835" w:rsidRDefault="002452DD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2452DD" w:rsidRPr="00873835" w:rsidTr="000A7EEE">
        <w:trPr>
          <w:trHeight w:val="20"/>
        </w:trPr>
        <w:tc>
          <w:tcPr>
            <w:tcW w:w="7088" w:type="dxa"/>
            <w:gridSpan w:val="2"/>
            <w:shd w:val="clear" w:color="auto" w:fill="auto"/>
          </w:tcPr>
          <w:p w:rsidR="002452DD" w:rsidRPr="00873835" w:rsidRDefault="002452DD" w:rsidP="00873835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shd w:val="clear" w:color="auto" w:fill="auto"/>
          </w:tcPr>
          <w:p w:rsidR="002452DD" w:rsidRPr="00873835" w:rsidRDefault="002452DD" w:rsidP="00873835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2452DD" w:rsidRPr="00873835" w:rsidTr="000A7EEE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:rsidR="002452DD" w:rsidRPr="00873835" w:rsidRDefault="002452DD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достижений участника Конкурса: </w:t>
            </w: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грамот/ дипломов/ сертификатов) </w:t>
            </w:r>
            <w:r w:rsidR="002B0357"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за три последних года в области  межнациональной тематике</w:t>
            </w:r>
          </w:p>
        </w:tc>
        <w:tc>
          <w:tcPr>
            <w:tcW w:w="3436" w:type="dxa"/>
            <w:shd w:val="clear" w:color="auto" w:fill="auto"/>
          </w:tcPr>
          <w:p w:rsidR="002452DD" w:rsidRPr="000A7EEE" w:rsidRDefault="002452DD" w:rsidP="00596497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:rsidR="002452DD" w:rsidRPr="00FA0AA0" w:rsidRDefault="002452DD" w:rsidP="000A7EE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452DD" w:rsidRPr="00873835" w:rsidTr="000A7EEE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2452DD" w:rsidRPr="00873835" w:rsidRDefault="002452DD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2452DD" w:rsidRPr="000A7EEE" w:rsidRDefault="002452DD" w:rsidP="00596497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:rsidR="002452DD" w:rsidRPr="00FA0AA0" w:rsidRDefault="002452DD" w:rsidP="000A7EE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452DD" w:rsidRPr="00873835" w:rsidTr="000A7EEE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2452DD" w:rsidRPr="00873835" w:rsidRDefault="002452DD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2452DD" w:rsidRPr="000A7EEE" w:rsidRDefault="002452DD" w:rsidP="00596497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:rsidR="002452DD" w:rsidRPr="00FA0AA0" w:rsidRDefault="002452DD" w:rsidP="000A7EE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452DD" w:rsidRPr="00873835" w:rsidTr="000A7EEE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2452DD" w:rsidRPr="00873835" w:rsidRDefault="002452DD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2452DD" w:rsidRPr="000A7EEE" w:rsidRDefault="002452DD" w:rsidP="00596497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:rsidR="002452DD" w:rsidRPr="00FA0AA0" w:rsidRDefault="002452DD" w:rsidP="000A7EE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2452DD" w:rsidRPr="00873835" w:rsidTr="000A7EEE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2452DD" w:rsidRPr="00873835" w:rsidRDefault="002452DD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2452DD" w:rsidRPr="000A7EEE" w:rsidRDefault="002452DD" w:rsidP="00596497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:rsidR="002452DD" w:rsidRPr="00FA0AA0" w:rsidRDefault="002452DD" w:rsidP="000A7EE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</w:t>
      </w:r>
      <w:r w:rsidR="000A7EEE">
        <w:rPr>
          <w:rFonts w:ascii="Times New Roman" w:hAnsi="Times New Roman" w:cs="Times New Roman"/>
          <w:sz w:val="24"/>
          <w:szCs w:val="24"/>
        </w:rPr>
        <w:t>и без объяснения причин отказа.</w:t>
      </w:r>
    </w:p>
    <w:p w:rsidR="002452DD" w:rsidRP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>Участники, успешно прошедшие регистрацию, получают доступ к выполнению конкурсного задания отборочного этапа.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0A7EEE" w:rsidRDefault="002452DD" w:rsidP="000A7EEE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Для отбора участников на Программу формируется конкурсная комиссия</w:t>
      </w:r>
      <w:r w:rsidR="002B0357" w:rsidRPr="00873835">
        <w:rPr>
          <w:rFonts w:ascii="Times New Roman" w:hAnsi="Times New Roman" w:cs="Times New Roman"/>
          <w:sz w:val="24"/>
          <w:szCs w:val="24"/>
        </w:rPr>
        <w:t>.</w:t>
      </w:r>
    </w:p>
    <w:p w:rsidR="000A7EEE" w:rsidRDefault="002B0357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2452DD" w:rsidRPr="000A7EEE">
        <w:rPr>
          <w:rFonts w:ascii="Times New Roman" w:hAnsi="Times New Roman" w:cs="Times New Roman"/>
          <w:sz w:val="24"/>
          <w:szCs w:val="24"/>
        </w:rPr>
        <w:t>включает несколько этапов, каждый из которых предусматривает выполнение определенного конкурсного задания. Участие во всех этапах является обязательным.</w:t>
      </w: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>Информацию о результатах своего участия в Конкурсе (промежуточные и итоговые) участники получают в персональном порядке на личные адреса электронной по</w:t>
      </w:r>
      <w:r w:rsidR="000A7EEE">
        <w:rPr>
          <w:rFonts w:ascii="Times New Roman" w:hAnsi="Times New Roman" w:cs="Times New Roman"/>
          <w:sz w:val="24"/>
          <w:szCs w:val="24"/>
        </w:rPr>
        <w:t>чты, указанные в заявке-анкете.</w:t>
      </w: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 xml:space="preserve">По итогам Конкурса победители получают </w:t>
      </w:r>
      <w:r w:rsidR="00FA0AA0" w:rsidRPr="000A7EEE">
        <w:rPr>
          <w:rFonts w:ascii="Times New Roman" w:hAnsi="Times New Roman" w:cs="Times New Roman"/>
          <w:sz w:val="24"/>
          <w:szCs w:val="24"/>
        </w:rPr>
        <w:t>Сертификат,</w:t>
      </w:r>
      <w:r w:rsidRPr="000A7EEE">
        <w:rPr>
          <w:rFonts w:ascii="Times New Roman" w:hAnsi="Times New Roman" w:cs="Times New Roman"/>
          <w:sz w:val="24"/>
          <w:szCs w:val="24"/>
        </w:rPr>
        <w:t xml:space="preserve"> подтверждающий успешность прохождения конкурсных процедур, опр</w:t>
      </w:r>
      <w:r w:rsidR="000A7EEE">
        <w:rPr>
          <w:rFonts w:ascii="Times New Roman" w:hAnsi="Times New Roman" w:cs="Times New Roman"/>
          <w:sz w:val="24"/>
          <w:szCs w:val="24"/>
        </w:rPr>
        <w:t>еделенных настоящим положением.</w:t>
      </w:r>
    </w:p>
    <w:p w:rsidR="002452DD" w:rsidRP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>Экспертиза заявочных документов и качества выполнения конкурсных заданий осуществляется экспертной комиссией в три этапа:</w:t>
      </w:r>
    </w:p>
    <w:p w:rsidR="000A7EEE" w:rsidRDefault="002452DD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1-й отборочный этап Конкурса</w:t>
      </w:r>
      <w:r w:rsidRPr="00873835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B0357" w:rsidRPr="00873835">
        <w:rPr>
          <w:rFonts w:ascii="Times New Roman" w:hAnsi="Times New Roman" w:cs="Times New Roman"/>
          <w:sz w:val="24"/>
          <w:szCs w:val="24"/>
        </w:rPr>
        <w:t>с 1 марта 2023 г. по 31 марта 2023 года</w:t>
      </w:r>
      <w:r w:rsidRPr="00873835">
        <w:rPr>
          <w:rFonts w:ascii="Times New Roman" w:hAnsi="Times New Roman" w:cs="Times New Roman"/>
          <w:sz w:val="24"/>
          <w:szCs w:val="24"/>
        </w:rPr>
        <w:t>. На этом этапе комиссия принимает заявки на участие в Конкурсе и отклоняет заявки тех участников, которые не соответствуют формальным требованиям настоящего Положения. Участники, успешно прошедшие регистрацию на Конкурс распределяются по трем номинациям - «Новичок», «Опытный участник» и «Профи», после чего участникам направляется конкурсное задание отборочного этап</w:t>
      </w:r>
      <w:r w:rsidR="0028338F">
        <w:rPr>
          <w:rFonts w:ascii="Times New Roman" w:hAnsi="Times New Roman" w:cs="Times New Roman"/>
          <w:sz w:val="24"/>
          <w:szCs w:val="24"/>
        </w:rPr>
        <w:t>а для соответствующей номинации</w:t>
      </w:r>
      <w:r w:rsidR="0028338F">
        <w:rPr>
          <w:rFonts w:ascii="Times New Roman" w:hAnsi="Times New Roman" w:cs="Times New Roman"/>
          <w:sz w:val="24"/>
          <w:szCs w:val="24"/>
        </w:rPr>
        <w:br/>
      </w:r>
      <w:r w:rsidRPr="00873835">
        <w:rPr>
          <w:rFonts w:ascii="Times New Roman" w:hAnsi="Times New Roman" w:cs="Times New Roman"/>
          <w:sz w:val="24"/>
          <w:szCs w:val="24"/>
        </w:rPr>
        <w:t>(п.5 Положения). После окончания отборочного этапа формируется список участников основного этапа Конкурса.</w:t>
      </w:r>
    </w:p>
    <w:p w:rsidR="000A7EEE" w:rsidRDefault="002452DD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2-й основной этап Конкурса</w:t>
      </w:r>
      <w:r w:rsidRPr="000A7EE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B0357" w:rsidRPr="000A7EEE">
        <w:rPr>
          <w:rFonts w:ascii="Times New Roman" w:hAnsi="Times New Roman" w:cs="Times New Roman"/>
          <w:sz w:val="24"/>
          <w:szCs w:val="24"/>
        </w:rPr>
        <w:t xml:space="preserve">с 1 апреля 2023 года по 15 апреля 2023 года </w:t>
      </w:r>
      <w:r w:rsidRPr="000A7EEE">
        <w:rPr>
          <w:rFonts w:ascii="Times New Roman" w:hAnsi="Times New Roman" w:cs="Times New Roman"/>
          <w:sz w:val="24"/>
          <w:szCs w:val="24"/>
        </w:rPr>
        <w:t>и представляет собой анализ содержания и качества представленного конкурсн</w:t>
      </w:r>
      <w:r w:rsidR="000A7EEE">
        <w:rPr>
          <w:rFonts w:ascii="Times New Roman" w:hAnsi="Times New Roman" w:cs="Times New Roman"/>
          <w:sz w:val="24"/>
          <w:szCs w:val="24"/>
        </w:rPr>
        <w:t>ого материала основного этапа.</w:t>
      </w:r>
    </w:p>
    <w:p w:rsidR="002452DD" w:rsidRPr="000A7EEE" w:rsidRDefault="002452DD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3-й финальный этап Конкурса (подведение итогов)</w:t>
      </w:r>
      <w:r w:rsidRPr="000A7EEE">
        <w:rPr>
          <w:rFonts w:ascii="Times New Roman" w:hAnsi="Times New Roman" w:cs="Times New Roman"/>
          <w:sz w:val="24"/>
          <w:szCs w:val="24"/>
        </w:rPr>
        <w:t xml:space="preserve"> проводится с сроки не позднее </w:t>
      </w:r>
      <w:r w:rsidR="002B0357" w:rsidRPr="000A7EEE">
        <w:rPr>
          <w:rFonts w:ascii="Times New Roman" w:hAnsi="Times New Roman" w:cs="Times New Roman"/>
          <w:sz w:val="24"/>
          <w:szCs w:val="24"/>
        </w:rPr>
        <w:t xml:space="preserve">30 апреля 2023 года </w:t>
      </w:r>
      <w:r w:rsidR="00EC66D6" w:rsidRPr="000A7EEE">
        <w:rPr>
          <w:rFonts w:ascii="Times New Roman" w:hAnsi="Times New Roman" w:cs="Times New Roman"/>
          <w:sz w:val="24"/>
          <w:szCs w:val="24"/>
        </w:rPr>
        <w:t>согласно регламенту</w:t>
      </w:r>
      <w:r w:rsidRPr="000A7E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0A7EEE" w:rsidRDefault="002452DD" w:rsidP="000A7EEE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Конкурсные задания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2452DD" w:rsidP="000A7EEE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Конкурсное задание основного этапа Конкурса</w:t>
      </w:r>
      <w:r w:rsidR="00F37D9C" w:rsidRPr="00873835">
        <w:rPr>
          <w:rFonts w:ascii="Times New Roman" w:hAnsi="Times New Roman" w:cs="Times New Roman"/>
          <w:sz w:val="24"/>
          <w:szCs w:val="24"/>
        </w:rPr>
        <w:t>.</w:t>
      </w:r>
    </w:p>
    <w:p w:rsidR="002452DD" w:rsidRPr="00873835" w:rsidRDefault="00234A83" w:rsidP="000A7EEE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2F"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>Участникам основного этапа предлагается выполнить специальное конкурсное задание: составление презентации и</w:t>
      </w:r>
      <w:r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>ли</w:t>
      </w:r>
      <w:r w:rsidRPr="00632C2F"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 xml:space="preserve"> видеоролика по межнациональной тематике</w:t>
      </w:r>
      <w:r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 xml:space="preserve">, для поддержания интереса молодого поколения </w:t>
      </w:r>
      <w:r w:rsidRPr="00BC1DD8"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 xml:space="preserve">к </w:t>
      </w:r>
      <w:r w:rsidRPr="00BC1DD8">
        <w:rPr>
          <w:rFonts w:ascii="Times New Roman" w:hAnsi="Times New Roman"/>
          <w:sz w:val="24"/>
          <w:szCs w:val="24"/>
        </w:rPr>
        <w:t>этническому многообразию нашей многонациональной страны</w:t>
      </w:r>
      <w:r w:rsidR="002B0357" w:rsidRPr="00873835">
        <w:rPr>
          <w:rFonts w:ascii="Times New Roman" w:hAnsi="Times New Roman" w:cs="Times New Roman"/>
          <w:sz w:val="24"/>
          <w:szCs w:val="24"/>
        </w:rPr>
        <w:t>.</w:t>
      </w: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Технические требования к оформлению конкурсной работы (конкурсного задания)</w:t>
      </w:r>
      <w:r w:rsidR="002B0357" w:rsidRPr="00873835">
        <w:rPr>
          <w:rFonts w:ascii="Times New Roman" w:hAnsi="Times New Roman" w:cs="Times New Roman"/>
          <w:sz w:val="24"/>
          <w:szCs w:val="24"/>
        </w:rPr>
        <w:t>.</w:t>
      </w:r>
    </w:p>
    <w:p w:rsidR="000A7EEE" w:rsidRDefault="002452DD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работа направляется на электронный адрес: </w:t>
      </w:r>
      <w:hyperlink r:id="rId12" w:history="1">
        <w:r w:rsidR="00C14B15" w:rsidRPr="00234A83">
          <w:rPr>
            <w:rFonts w:ascii="Times New Roman" w:hAnsi="Times New Roman" w:cs="Times New Roman"/>
            <w:sz w:val="24"/>
            <w:szCs w:val="24"/>
            <w:u w:val="single"/>
          </w:rPr>
          <w:t>we-russia@fadn.gov.ru</w:t>
        </w:r>
      </w:hyperlink>
      <w:r w:rsidR="002B0357" w:rsidRPr="000A7EEE">
        <w:rPr>
          <w:rFonts w:ascii="Times New Roman" w:hAnsi="Times New Roman" w:cs="Times New Roman"/>
          <w:sz w:val="24"/>
          <w:szCs w:val="24"/>
        </w:rPr>
        <w:t xml:space="preserve"> вложенным файлом. Видеозаписи направляются в форме ссылки на файлообменники (Yandex), в формате mp4.</w:t>
      </w:r>
    </w:p>
    <w:p w:rsidR="00F37D9C" w:rsidRPr="000A7EEE" w:rsidRDefault="00F37D9C" w:rsidP="00873835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>Технические требования к оформлению конкурсного задания основного этапа:</w:t>
      </w:r>
    </w:p>
    <w:p w:rsidR="00F37D9C" w:rsidRPr="000A7EEE" w:rsidRDefault="00F37D9C" w:rsidP="000A7EEE">
      <w:pPr>
        <w:pStyle w:val="af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7E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Требования к презентации: </w:t>
      </w:r>
    </w:p>
    <w:p w:rsidR="00F37D9C" w:rsidRPr="00873835" w:rsidRDefault="00F37D9C" w:rsidP="000A7EEE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презентация не должна быть меньше 10 слайдов;</w:t>
      </w:r>
    </w:p>
    <w:p w:rsidR="00F37D9C" w:rsidRPr="00873835" w:rsidRDefault="00F37D9C" w:rsidP="000A7EEE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имя файла с презентацией должно содержать Ф.И.О. автора и название;</w:t>
      </w:r>
    </w:p>
    <w:p w:rsidR="00F37D9C" w:rsidRPr="00873835" w:rsidRDefault="00F37D9C" w:rsidP="000A7EEE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первый лист – это титульный лист, на котором обязательно должны быть представлены: тема работы, фамилия, имя, отчество участника конкурса;</w:t>
      </w:r>
    </w:p>
    <w:p w:rsidR="00F37D9C" w:rsidRPr="00873835" w:rsidRDefault="00F37D9C" w:rsidP="000A7EEE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следующим слайдом должно быть содержание, где представлены основные этапы (моменты) презентации;</w:t>
      </w:r>
    </w:p>
    <w:p w:rsidR="00F37D9C" w:rsidRPr="00873835" w:rsidRDefault="00F37D9C" w:rsidP="000A7EEE">
      <w:pPr>
        <w:pStyle w:val="af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алгоритм выстраивания презентации соответствует логической структуре работы и отражает последовательность ее этапов.</w:t>
      </w:r>
    </w:p>
    <w:p w:rsidR="00F37D9C" w:rsidRPr="00873835" w:rsidRDefault="00F37D9C" w:rsidP="000A7EE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видеоролику:</w:t>
      </w:r>
    </w:p>
    <w:p w:rsidR="00F37D9C" w:rsidRPr="00873835" w:rsidRDefault="00F37D9C" w:rsidP="000A7EEE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Продолжительность видеоролика не более 1 минуты;</w:t>
      </w:r>
    </w:p>
    <w:p w:rsidR="00F37D9C" w:rsidRPr="00873835" w:rsidRDefault="00F37D9C" w:rsidP="000A7EEE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Имя файла видеоролика должно содержать Ф.И.О. автора и название;</w:t>
      </w:r>
    </w:p>
    <w:p w:rsidR="00F37D9C" w:rsidRPr="00873835" w:rsidRDefault="00F37D9C" w:rsidP="000A7EEE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Участники сами определяют жанр видеоролика (инт</w:t>
      </w:r>
      <w:r w:rsidR="000A7EEE">
        <w:rPr>
          <w:rFonts w:ascii="Times New Roman" w:hAnsi="Times New Roman" w:cs="Times New Roman"/>
          <w:sz w:val="24"/>
          <w:szCs w:val="24"/>
        </w:rPr>
        <w:t>ервью, репортаж, видеоклип и т.</w:t>
      </w:r>
      <w:r w:rsidRPr="00873835">
        <w:rPr>
          <w:rFonts w:ascii="Times New Roman" w:hAnsi="Times New Roman" w:cs="Times New Roman"/>
          <w:sz w:val="24"/>
          <w:szCs w:val="24"/>
        </w:rPr>
        <w:t>д. и т.п.).</w:t>
      </w:r>
    </w:p>
    <w:p w:rsidR="00F37D9C" w:rsidRPr="00873835" w:rsidRDefault="00F37D9C" w:rsidP="000A7EEE">
      <w:pPr>
        <w:pStyle w:val="af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В ролике могут использоваться фотографии.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0A7EEE" w:rsidRDefault="002452DD" w:rsidP="000A7EEE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EE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0A7EEE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0A7EEE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Подведение итогов Конкурса осуществляется по сумме баллов в рейтингово</w:t>
      </w:r>
      <w:r w:rsidR="002B0357" w:rsidRPr="00873835">
        <w:rPr>
          <w:rFonts w:ascii="Times New Roman" w:hAnsi="Times New Roman" w:cs="Times New Roman"/>
          <w:sz w:val="24"/>
          <w:szCs w:val="24"/>
        </w:rPr>
        <w:t xml:space="preserve">й системе отдельно по категории </w:t>
      </w:r>
      <w:r w:rsidRPr="00873835">
        <w:rPr>
          <w:rFonts w:ascii="Times New Roman" w:hAnsi="Times New Roman" w:cs="Times New Roman"/>
          <w:sz w:val="24"/>
          <w:szCs w:val="24"/>
        </w:rPr>
        <w:t>«персональный участник».</w:t>
      </w:r>
    </w:p>
    <w:p w:rsidR="002452DD" w:rsidRPr="000A7EEE" w:rsidRDefault="002452DD" w:rsidP="000A7EEE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EE">
        <w:rPr>
          <w:rFonts w:ascii="Times New Roman" w:hAnsi="Times New Roman" w:cs="Times New Roman"/>
          <w:sz w:val="24"/>
          <w:szCs w:val="24"/>
        </w:rPr>
        <w:t xml:space="preserve">Балльно-рейтинговая шкала оценки конкурсных материалов по категории </w:t>
      </w:r>
      <w:r w:rsidRPr="000A7EEE">
        <w:rPr>
          <w:rFonts w:ascii="Times New Roman" w:hAnsi="Times New Roman" w:cs="Times New Roman"/>
          <w:b/>
          <w:sz w:val="24"/>
          <w:szCs w:val="24"/>
        </w:rPr>
        <w:t>«Новичок»</w:t>
      </w:r>
      <w:r w:rsidRPr="000A7E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52DD" w:rsidRDefault="002452DD" w:rsidP="000A7EE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Анализ содержания и качества в</w:t>
      </w:r>
      <w:r w:rsidR="00FE1A82" w:rsidRPr="00873835">
        <w:rPr>
          <w:rFonts w:ascii="Times New Roman" w:hAnsi="Times New Roman" w:cs="Times New Roman"/>
          <w:sz w:val="24"/>
          <w:szCs w:val="24"/>
        </w:rPr>
        <w:t xml:space="preserve">ыполнения конкурсного задания </w:t>
      </w:r>
      <w:r w:rsidR="00FE1A82" w:rsidRPr="000A7EEE">
        <w:rPr>
          <w:rFonts w:ascii="Times New Roman" w:hAnsi="Times New Roman" w:cs="Times New Roman"/>
          <w:b/>
          <w:sz w:val="24"/>
          <w:szCs w:val="24"/>
        </w:rPr>
        <w:t>2</w:t>
      </w:r>
      <w:r w:rsidRPr="000A7EEE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FE1A82" w:rsidRPr="000A7EEE">
        <w:rPr>
          <w:rFonts w:ascii="Times New Roman" w:hAnsi="Times New Roman" w:cs="Times New Roman"/>
          <w:b/>
          <w:sz w:val="24"/>
          <w:szCs w:val="24"/>
        </w:rPr>
        <w:t>: презентация</w:t>
      </w:r>
    </w:p>
    <w:p w:rsidR="000A7EEE" w:rsidRPr="00873835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0A7EEE" w:rsidRDefault="00FE1A82" w:rsidP="000A7EEE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0A7EEE" w:rsidRDefault="00FE1A82" w:rsidP="000A7EEE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EE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596497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Соответствие содержания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презентации конкурсному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Структурирование материала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Оригинальность и новизна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5671B2" w:rsidRPr="00FA0AA0" w:rsidRDefault="005671B2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итогам конкурсного отбора - 20 баллов</w:t>
      </w:r>
    </w:p>
    <w:p w:rsidR="005671B2" w:rsidRPr="00873835" w:rsidRDefault="005671B2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E1A82" w:rsidRDefault="00FE1A82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FA0AA0">
        <w:rPr>
          <w:rFonts w:ascii="Times New Roman" w:hAnsi="Times New Roman" w:cs="Times New Roman"/>
          <w:b/>
          <w:sz w:val="24"/>
          <w:szCs w:val="24"/>
        </w:rPr>
        <w:t>2 этапа: видеоролик</w:t>
      </w:r>
    </w:p>
    <w:p w:rsidR="00FA0AA0" w:rsidRPr="00873835" w:rsidRDefault="00FA0AA0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59649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видеоролика конкурсно</w:t>
            </w:r>
            <w:r w:rsidR="00596497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Информативность (глубина подачи материала, логическая связность)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Техника и качество видеосъемки/презентации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452DD" w:rsidRPr="00FA0AA0" w:rsidRDefault="002452DD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по итогам конкурсного отбора </w:t>
      </w:r>
      <w:r w:rsidR="00FE1A82" w:rsidRPr="00FA0AA0">
        <w:rPr>
          <w:rFonts w:ascii="Times New Roman" w:hAnsi="Times New Roman" w:cs="Times New Roman"/>
          <w:b/>
          <w:sz w:val="24"/>
          <w:szCs w:val="24"/>
        </w:rPr>
        <w:t>- 20</w:t>
      </w:r>
      <w:r w:rsidRPr="00FA0AA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FA0AA0" w:rsidRDefault="00FA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52DD" w:rsidRPr="00873835" w:rsidRDefault="002452DD" w:rsidP="00FA0AA0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lastRenderedPageBreak/>
        <w:t xml:space="preserve">Балльно-рейтинговая шкала оценки конкурсных материалов по категории </w:t>
      </w:r>
      <w:r w:rsidRPr="00FA0AA0">
        <w:rPr>
          <w:rFonts w:ascii="Times New Roman" w:hAnsi="Times New Roman" w:cs="Times New Roman"/>
          <w:b/>
          <w:sz w:val="24"/>
          <w:szCs w:val="24"/>
        </w:rPr>
        <w:t>«Опытный участник»</w:t>
      </w:r>
      <w:r w:rsidRPr="00873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A82" w:rsidRDefault="00FE1A82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FA0AA0">
        <w:rPr>
          <w:rFonts w:ascii="Times New Roman" w:hAnsi="Times New Roman" w:cs="Times New Roman"/>
          <w:b/>
          <w:sz w:val="24"/>
          <w:szCs w:val="24"/>
        </w:rPr>
        <w:t>2 этапа: презентация</w:t>
      </w:r>
    </w:p>
    <w:p w:rsidR="000A7EEE" w:rsidRPr="00873835" w:rsidRDefault="000A7EEE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596497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Соответствие содержания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презентации конкурсному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Структурирование материала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Оригинальность и новизна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5671B2" w:rsidRPr="00FA0AA0" w:rsidRDefault="005671B2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итогам конкурсного отбора - 40 баллов</w:t>
      </w:r>
    </w:p>
    <w:p w:rsidR="005671B2" w:rsidRPr="00873835" w:rsidRDefault="005671B2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E1A82" w:rsidRPr="00873835" w:rsidRDefault="00FE1A82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FA0AA0">
        <w:rPr>
          <w:rFonts w:ascii="Times New Roman" w:hAnsi="Times New Roman" w:cs="Times New Roman"/>
          <w:b/>
          <w:sz w:val="24"/>
          <w:szCs w:val="24"/>
        </w:rPr>
        <w:t>2 этапа: видеоролик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596497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Соответствие содержания видеоролика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конкурсному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Информативность (глубина подачи материала, логическая связность)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Техника и качество видеосъемки/презентации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2452DD" w:rsidRPr="00FA0AA0" w:rsidRDefault="002452DD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итогам конкурсного отбора -</w:t>
      </w:r>
      <w:r w:rsidR="00FE1A82" w:rsidRPr="00FA0AA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FA0AA0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5671B2" w:rsidRPr="00873835" w:rsidRDefault="005671B2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E1A82" w:rsidRPr="00873835" w:rsidRDefault="002452DD" w:rsidP="00FA0AA0">
      <w:pPr>
        <w:pStyle w:val="af1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Балльно-рейтинговая шкала оценки конкурсных материалов по категории </w:t>
      </w:r>
      <w:r w:rsidRPr="00FA0AA0">
        <w:rPr>
          <w:rFonts w:ascii="Times New Roman" w:hAnsi="Times New Roman" w:cs="Times New Roman"/>
          <w:b/>
          <w:sz w:val="24"/>
          <w:szCs w:val="24"/>
        </w:rPr>
        <w:t>«Профи»</w:t>
      </w:r>
      <w:r w:rsidRPr="00873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A82" w:rsidRPr="00873835" w:rsidRDefault="00FE1A82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FA0AA0">
        <w:rPr>
          <w:rFonts w:ascii="Times New Roman" w:hAnsi="Times New Roman" w:cs="Times New Roman"/>
          <w:b/>
          <w:sz w:val="24"/>
          <w:szCs w:val="24"/>
        </w:rPr>
        <w:t>2 этапа: презентация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596497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Соответствие содержания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презентации конкурсному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Структурирование материала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Оригинальность и новизна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5671B2" w:rsidRPr="00FA0AA0" w:rsidRDefault="005671B2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итогам конкурсного отбора - 60 баллов</w:t>
      </w:r>
    </w:p>
    <w:p w:rsidR="005671B2" w:rsidRPr="00873835" w:rsidRDefault="005671B2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E1A82" w:rsidRPr="00873835" w:rsidRDefault="00FE1A82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FA0AA0">
        <w:rPr>
          <w:rFonts w:ascii="Times New Roman" w:hAnsi="Times New Roman" w:cs="Times New Roman"/>
          <w:b/>
          <w:sz w:val="24"/>
          <w:szCs w:val="24"/>
        </w:rPr>
        <w:t>2 этапа: видеоролик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2600"/>
      </w:tblGrid>
      <w:tr w:rsidR="00FE1A82" w:rsidRPr="00873835" w:rsidTr="000A7EEE">
        <w:tc>
          <w:tcPr>
            <w:tcW w:w="7039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600" w:type="dxa"/>
            <w:shd w:val="clear" w:color="auto" w:fill="auto"/>
          </w:tcPr>
          <w:p w:rsidR="00FE1A82" w:rsidRPr="00FA0AA0" w:rsidRDefault="00FE1A82" w:rsidP="00FA0AA0">
            <w:pPr>
              <w:pStyle w:val="af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596497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Соответствие содержания видеоролика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конкурсному заданию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заданной темы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0A7EEE"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Информативность (глубина подачи материала, логическая связность)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FE1A82" w:rsidRPr="00873835" w:rsidTr="00FA0AA0">
        <w:trPr>
          <w:trHeight w:val="43"/>
        </w:trPr>
        <w:tc>
          <w:tcPr>
            <w:tcW w:w="7039" w:type="dxa"/>
            <w:shd w:val="clear" w:color="auto" w:fill="auto"/>
            <w:vAlign w:val="center"/>
          </w:tcPr>
          <w:p w:rsidR="00FE1A82" w:rsidRPr="00873835" w:rsidRDefault="00FE1A82" w:rsidP="0087383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Техника и качество видеосъемки/презентации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E1A82" w:rsidRPr="00873835" w:rsidRDefault="00C1006F" w:rsidP="00FA0A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A82" w:rsidRPr="0087383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C1006F" w:rsidRPr="00FA0AA0" w:rsidRDefault="00C1006F" w:rsidP="00FA0AA0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по итогам конкурсного отбора - 60 баллов</w:t>
      </w:r>
      <w:r w:rsidR="00FA0AA0" w:rsidRPr="00FA0AA0">
        <w:rPr>
          <w:rFonts w:ascii="Times New Roman" w:hAnsi="Times New Roman" w:cs="Times New Roman"/>
          <w:b/>
          <w:sz w:val="24"/>
          <w:szCs w:val="24"/>
        </w:rPr>
        <w:t>.</w:t>
      </w:r>
    </w:p>
    <w:p w:rsidR="002452DD" w:rsidRPr="00873835" w:rsidRDefault="002452DD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:rsidR="002452DD" w:rsidRPr="00873835" w:rsidRDefault="002452DD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:rsidR="002452DD" w:rsidRDefault="002452DD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lastRenderedPageBreak/>
        <w:t>Результаты конкурсного отбора окончательные и не подлежат коррекции.</w:t>
      </w:r>
    </w:p>
    <w:p w:rsidR="00FA0AA0" w:rsidRPr="00873835" w:rsidRDefault="00FA0AA0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2452DD" w:rsidP="00FA0AA0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t>Результаты Конкурса</w:t>
      </w:r>
    </w:p>
    <w:p w:rsidR="00FA0AA0" w:rsidRDefault="00FA0AA0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2452DD" w:rsidP="00FA0AA0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 </w:t>
      </w:r>
    </w:p>
    <w:p w:rsidR="002452DD" w:rsidRPr="00873835" w:rsidRDefault="00C14B15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В</w:t>
      </w:r>
      <w:r w:rsidR="002452DD" w:rsidRPr="00873835">
        <w:rPr>
          <w:rFonts w:ascii="Times New Roman" w:hAnsi="Times New Roman" w:cs="Times New Roman"/>
          <w:sz w:val="24"/>
          <w:szCs w:val="24"/>
        </w:rPr>
        <w:t xml:space="preserve"> протоколе сводная информация в категории «Персональный участник» формируется по номинациям «Новичок», «Опытный участник» и «Профи». Распределение победителей для поощрения пут</w:t>
      </w:r>
      <w:r w:rsidR="00417079" w:rsidRPr="00873835">
        <w:rPr>
          <w:rFonts w:ascii="Times New Roman" w:hAnsi="Times New Roman" w:cs="Times New Roman"/>
          <w:sz w:val="24"/>
          <w:szCs w:val="24"/>
        </w:rPr>
        <w:t>евкой на тематическую смену 2023</w:t>
      </w:r>
      <w:r w:rsidR="002452DD" w:rsidRPr="00873835">
        <w:rPr>
          <w:rFonts w:ascii="Times New Roman" w:hAnsi="Times New Roman" w:cs="Times New Roman"/>
          <w:sz w:val="24"/>
          <w:szCs w:val="24"/>
        </w:rPr>
        <w:t xml:space="preserve"> года в МДЦ «Артек» производится в соотношении: «Новичок» - 40% квоты, «Опытный участник» - 4</w:t>
      </w:r>
      <w:r w:rsidRPr="00873835">
        <w:rPr>
          <w:rFonts w:ascii="Times New Roman" w:hAnsi="Times New Roman" w:cs="Times New Roman"/>
          <w:sz w:val="24"/>
          <w:szCs w:val="24"/>
        </w:rPr>
        <w:t>0% квоты и «Профи» - 20% квоты.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 xml:space="preserve">Результаты Конкурса публикуются на сайте Организатора </w:t>
      </w:r>
      <w:r w:rsidR="007343BC" w:rsidRPr="00873835">
        <w:rPr>
          <w:rFonts w:ascii="Times New Roman" w:hAnsi="Times New Roman" w:cs="Times New Roman"/>
          <w:sz w:val="24"/>
          <w:szCs w:val="24"/>
        </w:rPr>
        <w:t>Конкурса в срок не позднее</w:t>
      </w:r>
      <w:r w:rsidRPr="00873835">
        <w:rPr>
          <w:rFonts w:ascii="Times New Roman" w:hAnsi="Times New Roman" w:cs="Times New Roman"/>
          <w:sz w:val="24"/>
          <w:szCs w:val="24"/>
        </w:rPr>
        <w:t xml:space="preserve"> </w:t>
      </w:r>
      <w:r w:rsidR="00C1006F" w:rsidRPr="00873835">
        <w:rPr>
          <w:rFonts w:ascii="Times New Roman" w:hAnsi="Times New Roman" w:cs="Times New Roman"/>
          <w:sz w:val="24"/>
          <w:szCs w:val="24"/>
        </w:rPr>
        <w:t>15 мая</w:t>
      </w:r>
      <w:r w:rsidRPr="00873835">
        <w:rPr>
          <w:rFonts w:ascii="Times New Roman" w:hAnsi="Times New Roman" w:cs="Times New Roman"/>
          <w:sz w:val="24"/>
          <w:szCs w:val="24"/>
        </w:rPr>
        <w:t xml:space="preserve"> 202</w:t>
      </w:r>
      <w:r w:rsidR="00C1006F" w:rsidRPr="00873835">
        <w:rPr>
          <w:rFonts w:ascii="Times New Roman" w:hAnsi="Times New Roman" w:cs="Times New Roman"/>
          <w:sz w:val="24"/>
          <w:szCs w:val="24"/>
        </w:rPr>
        <w:t>3</w:t>
      </w:r>
      <w:r w:rsidRPr="008738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конкурсных процедур (п.4. настоящего Положения) и поощрения путевкой на тематическую с</w:t>
      </w:r>
      <w:r w:rsidR="00417079" w:rsidRPr="00FA0AA0">
        <w:rPr>
          <w:rFonts w:ascii="Times New Roman" w:hAnsi="Times New Roman" w:cs="Times New Roman"/>
          <w:sz w:val="24"/>
          <w:szCs w:val="24"/>
        </w:rPr>
        <w:t>мену 2023</w:t>
      </w:r>
      <w:r w:rsidRPr="00FA0AA0">
        <w:rPr>
          <w:rFonts w:ascii="Times New Roman" w:hAnsi="Times New Roman" w:cs="Times New Roman"/>
          <w:sz w:val="24"/>
          <w:szCs w:val="24"/>
        </w:rPr>
        <w:t xml:space="preserve"> года в МДЦ «Артек». Организатор отправляет на электронный адрес, указанный участником-победителем при подаче Заявки, в срок не поз</w:t>
      </w:r>
      <w:r w:rsidR="00FA0AA0">
        <w:rPr>
          <w:rFonts w:ascii="Times New Roman" w:hAnsi="Times New Roman" w:cs="Times New Roman"/>
          <w:sz w:val="24"/>
          <w:szCs w:val="24"/>
        </w:rPr>
        <w:t>днее 10 (десяти) рабочих дней.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</w:t>
      </w:r>
      <w:r w:rsidR="00C1006F" w:rsidRPr="00FA0AA0">
        <w:rPr>
          <w:rFonts w:ascii="Times New Roman" w:hAnsi="Times New Roman" w:cs="Times New Roman"/>
          <w:sz w:val="24"/>
          <w:szCs w:val="24"/>
        </w:rPr>
        <w:t>в Программе «МЫ - Россия</w:t>
      </w:r>
      <w:r w:rsidR="00FA0AA0">
        <w:rPr>
          <w:rFonts w:ascii="Times New Roman" w:hAnsi="Times New Roman" w:cs="Times New Roman"/>
          <w:sz w:val="24"/>
          <w:szCs w:val="24"/>
        </w:rPr>
        <w:t>».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FA0AA0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С момента получения Сертификата Участник в течение 10 дней самостоятельно регистрируется в автоматизированной информационной</w:t>
      </w:r>
      <w:r w:rsidR="00EC66D6" w:rsidRPr="00FA0AA0">
        <w:rPr>
          <w:rFonts w:ascii="Times New Roman" w:hAnsi="Times New Roman" w:cs="Times New Roman"/>
          <w:sz w:val="24"/>
          <w:szCs w:val="24"/>
        </w:rPr>
        <w:t xml:space="preserve"> системе «Путевка» (АИС «Артек</w:t>
      </w:r>
      <w:r w:rsidRPr="00FA0AA0">
        <w:rPr>
          <w:rFonts w:ascii="Times New Roman" w:hAnsi="Times New Roman" w:cs="Times New Roman"/>
          <w:sz w:val="24"/>
          <w:szCs w:val="24"/>
        </w:rPr>
        <w:t xml:space="preserve">») на сайте </w:t>
      </w:r>
      <w:hyperlink r:id="rId13" w:history="1">
        <w:r w:rsidRPr="0028338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www.артек.дети</w:t>
        </w:r>
      </w:hyperlink>
      <w:r w:rsidRPr="00FA0AA0">
        <w:rPr>
          <w:rFonts w:ascii="Times New Roman" w:hAnsi="Times New Roman" w:cs="Times New Roman"/>
          <w:sz w:val="24"/>
          <w:szCs w:val="24"/>
        </w:rPr>
        <w:t>. В личном кабинете при регистрации участник заполняет свой профиль в полном объеме, добавляет в первую очередь Сертификат и документы, подтверждающие лучшие личные достижения</w:t>
      </w:r>
      <w:r w:rsidR="00C14B15" w:rsidRPr="00FA0AA0">
        <w:rPr>
          <w:rFonts w:ascii="Times New Roman" w:hAnsi="Times New Roman" w:cs="Times New Roman"/>
          <w:sz w:val="24"/>
          <w:szCs w:val="24"/>
        </w:rPr>
        <w:t xml:space="preserve"> по</w:t>
      </w:r>
      <w:r w:rsidRPr="00FA0AA0">
        <w:rPr>
          <w:rFonts w:ascii="Times New Roman" w:hAnsi="Times New Roman" w:cs="Times New Roman"/>
          <w:sz w:val="24"/>
          <w:szCs w:val="24"/>
        </w:rPr>
        <w:t xml:space="preserve"> </w:t>
      </w:r>
      <w:r w:rsidR="00C14B15" w:rsidRPr="00FA0AA0">
        <w:rPr>
          <w:rFonts w:ascii="Times New Roman" w:hAnsi="Times New Roman" w:cs="Times New Roman"/>
          <w:sz w:val="24"/>
          <w:szCs w:val="24"/>
        </w:rPr>
        <w:t>направлению проводимого Конкурса за последние 3 (три) года</w:t>
      </w:r>
      <w:r w:rsidRPr="00FA0AA0">
        <w:rPr>
          <w:rFonts w:ascii="Times New Roman" w:hAnsi="Times New Roman" w:cs="Times New Roman"/>
          <w:sz w:val="24"/>
          <w:szCs w:val="24"/>
        </w:rPr>
        <w:t>. Заявки без прикрепленного Сертификата отклоняются.</w:t>
      </w:r>
    </w:p>
    <w:p w:rsidR="00FA0AA0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4" w:history="1">
        <w:r w:rsidR="00C14B15" w:rsidRPr="00234A83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we-russia@fadn.gov.ru</w:t>
        </w:r>
      </w:hyperlink>
      <w:r w:rsidR="00FA0AA0" w:rsidRPr="00FA0AA0">
        <w:rPr>
          <w:rFonts w:ascii="Times New Roman" w:hAnsi="Times New Roman" w:cs="Times New Roman"/>
          <w:sz w:val="24"/>
          <w:szCs w:val="24"/>
        </w:rPr>
        <w:t xml:space="preserve"> </w:t>
      </w:r>
      <w:r w:rsidRPr="00FA0AA0">
        <w:rPr>
          <w:rFonts w:ascii="Times New Roman" w:hAnsi="Times New Roman" w:cs="Times New Roman"/>
          <w:sz w:val="24"/>
          <w:szCs w:val="24"/>
        </w:rPr>
        <w:t>письмо, подтверждающее готовность ребенка принять участие в Программе в указанные сроки.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Замена смены и Программы в таком случае невозможна.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Участники, не з</w:t>
      </w:r>
      <w:r w:rsidR="00EC66D6" w:rsidRPr="00FA0AA0">
        <w:rPr>
          <w:rFonts w:ascii="Times New Roman" w:hAnsi="Times New Roman" w:cs="Times New Roman"/>
          <w:sz w:val="24"/>
          <w:szCs w:val="24"/>
        </w:rPr>
        <w:t>арегистрированные в АИС «Артек</w:t>
      </w:r>
      <w:r w:rsidRPr="00FA0AA0">
        <w:rPr>
          <w:rFonts w:ascii="Times New Roman" w:hAnsi="Times New Roman" w:cs="Times New Roman"/>
          <w:sz w:val="24"/>
          <w:szCs w:val="24"/>
        </w:rPr>
        <w:t>», к участию в Программе не допускаются.</w:t>
      </w:r>
    </w:p>
    <w:p w:rsidR="00FA0AA0" w:rsidRDefault="00EC66D6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В системе АИС «Артек</w:t>
      </w:r>
      <w:r w:rsidR="002452DD" w:rsidRPr="00FA0AA0">
        <w:rPr>
          <w:rFonts w:ascii="Times New Roman" w:hAnsi="Times New Roman" w:cs="Times New Roman"/>
          <w:sz w:val="24"/>
          <w:szCs w:val="24"/>
        </w:rPr>
        <w:t>» при прочих равных условиях преимущество отдается кандидатам, имеющим в наличии Сертификат победителя Конкурса.</w:t>
      </w:r>
    </w:p>
    <w:p w:rsidR="002452DD" w:rsidRPr="00FA0AA0" w:rsidRDefault="002452DD" w:rsidP="00873835">
      <w:pPr>
        <w:pStyle w:val="af1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 xml:space="preserve"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:rsidR="00FA0AA0" w:rsidRDefault="00FA0AA0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8338F" w:rsidRDefault="00283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1A82" w:rsidRPr="00873835" w:rsidRDefault="002452DD" w:rsidP="00FA0AA0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b/>
          <w:sz w:val="24"/>
          <w:szCs w:val="24"/>
        </w:rPr>
        <w:lastRenderedPageBreak/>
        <w:t>Контакты для связи</w:t>
      </w:r>
    </w:p>
    <w:p w:rsidR="00FA0AA0" w:rsidRDefault="00FA0AA0" w:rsidP="00873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452DD" w:rsidRPr="00873835" w:rsidRDefault="00F37D9C" w:rsidP="00FA0AA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835">
        <w:rPr>
          <w:rFonts w:ascii="Times New Roman" w:hAnsi="Times New Roman" w:cs="Times New Roman"/>
          <w:sz w:val="24"/>
          <w:szCs w:val="24"/>
        </w:rPr>
        <w:t>Ответственные</w:t>
      </w:r>
      <w:r w:rsidR="002452DD" w:rsidRPr="00873835">
        <w:rPr>
          <w:rFonts w:ascii="Times New Roman" w:hAnsi="Times New Roman" w:cs="Times New Roman"/>
          <w:sz w:val="24"/>
          <w:szCs w:val="24"/>
        </w:rPr>
        <w:t xml:space="preserve"> за проведение Конкурса</w:t>
      </w:r>
      <w:r w:rsidR="00FA0AA0">
        <w:rPr>
          <w:rFonts w:ascii="Times New Roman" w:hAnsi="Times New Roman" w:cs="Times New Roman"/>
          <w:sz w:val="24"/>
          <w:szCs w:val="24"/>
        </w:rPr>
        <w:t>:</w:t>
      </w:r>
    </w:p>
    <w:p w:rsidR="00FA0AA0" w:rsidRPr="00FA0AA0" w:rsidRDefault="00513207" w:rsidP="00FA0AA0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Брылина Екатерина Михайловна</w:t>
      </w:r>
      <w:r w:rsidRPr="00632C2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E36F0E">
        <w:rPr>
          <w:rFonts w:ascii="Times New Roman" w:hAnsi="Times New Roman"/>
          <w:color w:val="000000" w:themeColor="text1"/>
          <w:sz w:val="24"/>
          <w:szCs w:val="24"/>
        </w:rPr>
        <w:t>онсультант информационно-аналитического отдела Управления анализа, прогноза и работы с иностранными гражданами</w:t>
      </w:r>
      <w:r w:rsidRPr="00632C2F">
        <w:rPr>
          <w:rFonts w:ascii="Times New Roman" w:hAnsi="Times New Roman"/>
          <w:color w:val="000000" w:themeColor="text1"/>
          <w:sz w:val="24"/>
          <w:szCs w:val="24"/>
        </w:rPr>
        <w:t xml:space="preserve"> ФАДН России, </w:t>
      </w:r>
      <w:r w:rsidRPr="00E36F0E">
        <w:rPr>
          <w:rFonts w:ascii="Times New Roman" w:hAnsi="Times New Roman"/>
          <w:color w:val="000000" w:themeColor="text1"/>
          <w:sz w:val="24"/>
          <w:szCs w:val="24"/>
        </w:rPr>
        <w:t>brilinaem@fadn.gov.ru</w:t>
      </w:r>
      <w:r w:rsidRPr="00632C2F">
        <w:rPr>
          <w:rFonts w:ascii="Times New Roman" w:hAnsi="Times New Roman"/>
          <w:color w:val="000000" w:themeColor="text1"/>
          <w:sz w:val="24"/>
          <w:szCs w:val="24"/>
        </w:rPr>
        <w:t>, +7(495)870-29-21 (доб. 78</w:t>
      </w:r>
      <w:r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Pr="00632C2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452DD" w:rsidRPr="00FA0AA0" w:rsidRDefault="00F37D9C" w:rsidP="00FA0AA0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AA0">
        <w:rPr>
          <w:rFonts w:ascii="Times New Roman" w:hAnsi="Times New Roman" w:cs="Times New Roman"/>
          <w:sz w:val="24"/>
          <w:szCs w:val="24"/>
        </w:rPr>
        <w:t>Г</w:t>
      </w:r>
      <w:r w:rsidR="00FA0AA0" w:rsidRPr="00FA0AA0">
        <w:rPr>
          <w:rFonts w:ascii="Times New Roman" w:hAnsi="Times New Roman" w:cs="Times New Roman"/>
          <w:sz w:val="24"/>
          <w:szCs w:val="24"/>
        </w:rPr>
        <w:t>ундорова Анастасия Валерьевна, г</w:t>
      </w:r>
      <w:r w:rsidRPr="00FA0AA0">
        <w:rPr>
          <w:rFonts w:ascii="Times New Roman" w:hAnsi="Times New Roman" w:cs="Times New Roman"/>
          <w:sz w:val="24"/>
          <w:szCs w:val="24"/>
        </w:rPr>
        <w:t>лавный специалист-эксперт</w:t>
      </w:r>
      <w:r w:rsidR="00FA0AA0" w:rsidRPr="00FA0AA0">
        <w:rPr>
          <w:rFonts w:ascii="Times New Roman" w:hAnsi="Times New Roman" w:cs="Times New Roman"/>
          <w:sz w:val="24"/>
          <w:szCs w:val="24"/>
        </w:rPr>
        <w:t xml:space="preserve"> отдела реализации мероприятий и информационного сопровождения деятельности Управления делами</w:t>
      </w:r>
      <w:r w:rsidR="00513207">
        <w:rPr>
          <w:rFonts w:ascii="Times New Roman" w:hAnsi="Times New Roman" w:cs="Times New Roman"/>
          <w:sz w:val="24"/>
          <w:szCs w:val="24"/>
        </w:rPr>
        <w:t xml:space="preserve"> ФАДН России</w:t>
      </w:r>
      <w:bookmarkStart w:id="0" w:name="_GoBack"/>
      <w:bookmarkEnd w:id="0"/>
      <w:r w:rsidRPr="00FA0AA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FA0AA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gundorovaav@fadn.gov.ru</w:t>
        </w:r>
      </w:hyperlink>
      <w:r w:rsidRPr="00FA0AA0">
        <w:rPr>
          <w:rFonts w:ascii="Times New Roman" w:hAnsi="Times New Roman" w:cs="Times New Roman"/>
          <w:sz w:val="24"/>
          <w:szCs w:val="24"/>
        </w:rPr>
        <w:t>, +7(495)870-29-21 (доб. 78230)</w:t>
      </w:r>
      <w:r w:rsidR="007752D7" w:rsidRPr="00FA0AA0">
        <w:rPr>
          <w:rFonts w:ascii="Times New Roman" w:hAnsi="Times New Roman" w:cs="Times New Roman"/>
          <w:sz w:val="24"/>
          <w:szCs w:val="24"/>
        </w:rPr>
        <w:t>.</w:t>
      </w:r>
    </w:p>
    <w:sectPr w:rsidR="002452DD" w:rsidRPr="00FA0AA0" w:rsidSect="003D479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21" w:rsidRDefault="00450121" w:rsidP="003D4794">
      <w:pPr>
        <w:spacing w:after="0" w:line="240" w:lineRule="auto"/>
      </w:pPr>
      <w:r>
        <w:separator/>
      </w:r>
    </w:p>
  </w:endnote>
  <w:endnote w:type="continuationSeparator" w:id="0">
    <w:p w:rsidR="00450121" w:rsidRDefault="00450121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21" w:rsidRDefault="00450121" w:rsidP="003D4794">
      <w:pPr>
        <w:spacing w:after="0" w:line="240" w:lineRule="auto"/>
      </w:pPr>
      <w:r>
        <w:separator/>
      </w:r>
    </w:p>
  </w:footnote>
  <w:footnote w:type="continuationSeparator" w:id="0">
    <w:p w:rsidR="00450121" w:rsidRDefault="00450121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699125"/>
      <w:docPartObj>
        <w:docPartGallery w:val="Page Numbers (Top of Page)"/>
        <w:docPartUnique/>
      </w:docPartObj>
    </w:sdtPr>
    <w:sdtEndPr/>
    <w:sdtContent>
      <w:p w:rsidR="003D4794" w:rsidRDefault="003D4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0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E2BC6"/>
    <w:multiLevelType w:val="hybridMultilevel"/>
    <w:tmpl w:val="14DE0E12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45B3"/>
    <w:multiLevelType w:val="hybridMultilevel"/>
    <w:tmpl w:val="52B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8AC"/>
    <w:multiLevelType w:val="multilevel"/>
    <w:tmpl w:val="73BEA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1D6545"/>
    <w:multiLevelType w:val="hybridMultilevel"/>
    <w:tmpl w:val="B0C4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701"/>
    <w:multiLevelType w:val="hybridMultilevel"/>
    <w:tmpl w:val="6E201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20E5"/>
    <w:multiLevelType w:val="hybridMultilevel"/>
    <w:tmpl w:val="568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2A28"/>
    <w:multiLevelType w:val="hybridMultilevel"/>
    <w:tmpl w:val="E95C2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2CB326D"/>
    <w:multiLevelType w:val="hybridMultilevel"/>
    <w:tmpl w:val="9AC6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2587"/>
    <w:multiLevelType w:val="hybridMultilevel"/>
    <w:tmpl w:val="D76A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6F310EA"/>
    <w:multiLevelType w:val="multilevel"/>
    <w:tmpl w:val="613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F2"/>
    <w:rsid w:val="000A7EEE"/>
    <w:rsid w:val="000C0B54"/>
    <w:rsid w:val="00116381"/>
    <w:rsid w:val="00180B18"/>
    <w:rsid w:val="00221EC3"/>
    <w:rsid w:val="00234A83"/>
    <w:rsid w:val="002452DD"/>
    <w:rsid w:val="0028338F"/>
    <w:rsid w:val="002A581C"/>
    <w:rsid w:val="002B0357"/>
    <w:rsid w:val="002B0AC7"/>
    <w:rsid w:val="003D4794"/>
    <w:rsid w:val="00417079"/>
    <w:rsid w:val="00417F53"/>
    <w:rsid w:val="00445651"/>
    <w:rsid w:val="00450121"/>
    <w:rsid w:val="004C687A"/>
    <w:rsid w:val="0050611F"/>
    <w:rsid w:val="00513207"/>
    <w:rsid w:val="00557830"/>
    <w:rsid w:val="005671B2"/>
    <w:rsid w:val="00596497"/>
    <w:rsid w:val="005E29E7"/>
    <w:rsid w:val="00690D39"/>
    <w:rsid w:val="007343BC"/>
    <w:rsid w:val="00735218"/>
    <w:rsid w:val="00773FD3"/>
    <w:rsid w:val="007752D7"/>
    <w:rsid w:val="007D4721"/>
    <w:rsid w:val="007F0F84"/>
    <w:rsid w:val="00873835"/>
    <w:rsid w:val="00915BC5"/>
    <w:rsid w:val="0093546D"/>
    <w:rsid w:val="00A3301A"/>
    <w:rsid w:val="00A96A1C"/>
    <w:rsid w:val="00AE0F8A"/>
    <w:rsid w:val="00AE566A"/>
    <w:rsid w:val="00B40CD7"/>
    <w:rsid w:val="00B52B73"/>
    <w:rsid w:val="00BE5039"/>
    <w:rsid w:val="00C1006F"/>
    <w:rsid w:val="00C13A8D"/>
    <w:rsid w:val="00C14B15"/>
    <w:rsid w:val="00C14D68"/>
    <w:rsid w:val="00C27DB7"/>
    <w:rsid w:val="00D04DEC"/>
    <w:rsid w:val="00D13189"/>
    <w:rsid w:val="00DC1D9A"/>
    <w:rsid w:val="00E032B8"/>
    <w:rsid w:val="00E475A3"/>
    <w:rsid w:val="00E9097C"/>
    <w:rsid w:val="00E96BF2"/>
    <w:rsid w:val="00EA7BA3"/>
    <w:rsid w:val="00EC66D6"/>
    <w:rsid w:val="00EF7EC1"/>
    <w:rsid w:val="00F06633"/>
    <w:rsid w:val="00F37D9C"/>
    <w:rsid w:val="00F429E1"/>
    <w:rsid w:val="00FA0AA0"/>
    <w:rsid w:val="00FC4B2C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27B2"/>
  <w15:docId w15:val="{EC7E16CD-7BC2-48F3-99CF-81D5E4D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035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F37D9C"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rsid w:val="005671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71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71B2"/>
    <w:rPr>
      <w:sz w:val="20"/>
      <w:szCs w:val="20"/>
    </w:rPr>
  </w:style>
  <w:style w:type="paragraph" w:styleId="af1">
    <w:name w:val="No Spacing"/>
    <w:uiPriority w:val="1"/>
    <w:qFormat/>
    <w:rsid w:val="00873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" TargetMode="External"/><Relationship Id="rId13" Type="http://schemas.openxmlformats.org/officeDocument/2006/relationships/hyperlink" Target="http://www.&#1072;&#1088;&#1090;&#1077;&#1082;.&#1076;&#1077;&#1090;&#1080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dn.gov.ru/" TargetMode="External"/><Relationship Id="rId12" Type="http://schemas.openxmlformats.org/officeDocument/2006/relationships/hyperlink" Target="mailto:we-russia@fadn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-russia@fadn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undorovaav@fadn.gov.ru" TargetMode="External"/><Relationship Id="rId10" Type="http://schemas.openxmlformats.org/officeDocument/2006/relationships/hyperlink" Target="https://artek.org/informaciya-dlya-roditelyay/medicinskie-treb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k.org/" TargetMode="External"/><Relationship Id="rId14" Type="http://schemas.openxmlformats.org/officeDocument/2006/relationships/hyperlink" Target="mailto:we-russia@fad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Александровна</dc:creator>
  <cp:lastModifiedBy>local_epk</cp:lastModifiedBy>
  <cp:revision>22</cp:revision>
  <cp:lastPrinted>2023-02-06T11:36:00Z</cp:lastPrinted>
  <dcterms:created xsi:type="dcterms:W3CDTF">2023-01-30T13:32:00Z</dcterms:created>
  <dcterms:modified xsi:type="dcterms:W3CDTF">2023-02-06T11:39:00Z</dcterms:modified>
</cp:coreProperties>
</file>